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22C7" w14:textId="77777777" w:rsidR="003C5999" w:rsidRDefault="003C5999" w:rsidP="003C5999">
      <w:pPr>
        <w:pStyle w:val="Titre2"/>
      </w:pPr>
      <w:r>
        <w:t>Sources génériques</w:t>
      </w:r>
    </w:p>
    <w:p w14:paraId="436AF8F2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4E081F">
        <w:t>L'Organisation des Nation Unies</w:t>
      </w:r>
      <w:r>
        <w:t xml:space="preserve"> - </w:t>
      </w:r>
      <w:r w:rsidRPr="004E081F">
        <w:t>Pour des informations et données sur des régions ou pays ainsi que leurs problématiques</w:t>
      </w:r>
      <w:r>
        <w:t>;</w:t>
      </w:r>
    </w:p>
    <w:p w14:paraId="79DD2EC8" w14:textId="77777777" w:rsidR="003C5999" w:rsidRDefault="003C5999" w:rsidP="003C5999">
      <w:pPr>
        <w:pStyle w:val="Paragraphedeliste"/>
        <w:jc w:val="left"/>
      </w:pPr>
    </w:p>
    <w:p w14:paraId="3558AAD0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>
        <w:t xml:space="preserve">Affaires mondiales Canada - </w:t>
      </w:r>
      <w:r w:rsidRPr="004E081F">
        <w:t>Source d’information officielle du gouvernement du Canada offrant conseils et avertissements aux voyageurs</w:t>
      </w:r>
      <w:r>
        <w:t>;</w:t>
      </w:r>
    </w:p>
    <w:p w14:paraId="259DC6A7" w14:textId="77777777" w:rsidR="003C5999" w:rsidRDefault="003C5999" w:rsidP="003C5999">
      <w:pPr>
        <w:pStyle w:val="Paragraphedeliste"/>
        <w:jc w:val="left"/>
      </w:pPr>
    </w:p>
    <w:p w14:paraId="30DACD62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5826C1">
        <w:t>Cartables nationaux de documentation - Commission de l'immigration et du statut de réfugié du Canada</w:t>
      </w:r>
      <w:r>
        <w:t xml:space="preserve"> - </w:t>
      </w:r>
      <w:r w:rsidRPr="00AA5316">
        <w:t>Source d’information officielle du gouvernement du Canada offrant des listes à jour de documents publics contenant de l’information sur les conditions dans les pays</w:t>
      </w:r>
      <w:r>
        <w:t>;</w:t>
      </w:r>
    </w:p>
    <w:p w14:paraId="550604D6" w14:textId="77777777" w:rsidR="003C5999" w:rsidRDefault="003C5999" w:rsidP="003C5999">
      <w:pPr>
        <w:pStyle w:val="Paragraphedeliste"/>
      </w:pPr>
    </w:p>
    <w:p w14:paraId="62F47695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4E081F">
        <w:t>Programme STEP du Gouvernement américain</w:t>
      </w:r>
      <w:r>
        <w:t xml:space="preserve"> - </w:t>
      </w:r>
      <w:r w:rsidRPr="004E081F">
        <w:t>Source d’information du Département d'État américain donnant les situations de sécurité des destinations internationales</w:t>
      </w:r>
      <w:r>
        <w:t>;</w:t>
      </w:r>
    </w:p>
    <w:p w14:paraId="57762119" w14:textId="77777777" w:rsidR="003C5999" w:rsidRDefault="003C5999" w:rsidP="003C5999">
      <w:pPr>
        <w:pStyle w:val="Paragraphedeliste"/>
        <w:jc w:val="left"/>
      </w:pPr>
    </w:p>
    <w:p w14:paraId="69E0964B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4E081F">
        <w:t xml:space="preserve">Plateforme </w:t>
      </w:r>
      <w:proofErr w:type="spellStart"/>
      <w:r w:rsidRPr="004E081F">
        <w:t>Smartraveler</w:t>
      </w:r>
      <w:proofErr w:type="spellEnd"/>
      <w:r w:rsidRPr="004E081F">
        <w:t xml:space="preserve"> du Gouvernement australien</w:t>
      </w:r>
      <w:r>
        <w:t xml:space="preserve"> - </w:t>
      </w:r>
      <w:r w:rsidRPr="004E081F">
        <w:t>Source d’information du gouvernement australien pour les conseils et avertissements aux voyageurs</w:t>
      </w:r>
      <w:r>
        <w:t>;</w:t>
      </w:r>
    </w:p>
    <w:p w14:paraId="67F2AFC2" w14:textId="77777777" w:rsidR="003C5999" w:rsidRDefault="003C5999" w:rsidP="003C5999">
      <w:pPr>
        <w:pStyle w:val="Paragraphedeliste"/>
        <w:jc w:val="left"/>
      </w:pPr>
    </w:p>
    <w:p w14:paraId="644D909F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4E081F">
        <w:t xml:space="preserve">Plateforme du Gouvernement du </w:t>
      </w:r>
      <w:r>
        <w:t xml:space="preserve">Royaume-Uni - </w:t>
      </w:r>
      <w:r w:rsidRPr="004E081F">
        <w:t>Source d’information du gouvernement britannique publiant des conseils pour les voyages à l'étranger</w:t>
      </w:r>
      <w:r>
        <w:t>;</w:t>
      </w:r>
    </w:p>
    <w:p w14:paraId="0EB21A3A" w14:textId="77777777" w:rsidR="003C5999" w:rsidRDefault="003C5999" w:rsidP="003C5999">
      <w:pPr>
        <w:pStyle w:val="Paragraphedeliste"/>
      </w:pPr>
    </w:p>
    <w:p w14:paraId="61A4DD37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AA5316">
        <w:t xml:space="preserve">Plateforme du Gouvernement de </w:t>
      </w:r>
      <w:r>
        <w:t xml:space="preserve">France - </w:t>
      </w:r>
      <w:r w:rsidRPr="00966C4A">
        <w:t xml:space="preserve">Source </w:t>
      </w:r>
      <w:proofErr w:type="gramStart"/>
      <w:r w:rsidRPr="00966C4A">
        <w:t>d’information  du</w:t>
      </w:r>
      <w:proofErr w:type="gramEnd"/>
      <w:r w:rsidRPr="00966C4A">
        <w:t xml:space="preserve"> gouvernement français pour les conseils et avertissements aux voyageurs</w:t>
      </w:r>
      <w:r>
        <w:t>;</w:t>
      </w:r>
    </w:p>
    <w:p w14:paraId="0CC75F06" w14:textId="77777777" w:rsidR="003C5999" w:rsidRDefault="003C5999" w:rsidP="003C5999">
      <w:pPr>
        <w:pStyle w:val="Paragraphedeliste"/>
        <w:jc w:val="left"/>
      </w:pPr>
    </w:p>
    <w:p w14:paraId="57952D10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4E081F">
        <w:t>Système de coordination des alertes de l’Union Européenne</w:t>
      </w:r>
      <w:r>
        <w:t xml:space="preserve"> - </w:t>
      </w:r>
      <w:r w:rsidRPr="004E081F">
        <w:t>Organisme coopératif Nations Unis - Commission européenne pour l'information touchant les désastres naturels</w:t>
      </w:r>
      <w:r>
        <w:t>;</w:t>
      </w:r>
    </w:p>
    <w:p w14:paraId="10EEAE62" w14:textId="77777777" w:rsidR="003C5999" w:rsidRDefault="003C5999" w:rsidP="003C5999">
      <w:pPr>
        <w:pStyle w:val="Paragraphedeliste"/>
        <w:jc w:val="left"/>
      </w:pPr>
    </w:p>
    <w:p w14:paraId="2FA4AAD6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4E081F">
        <w:t>Service ADAM de la FAO</w:t>
      </w:r>
      <w:r>
        <w:t xml:space="preserve"> - </w:t>
      </w:r>
      <w:r w:rsidRPr="004E081F">
        <w:t>Agence des Nations Unies spécialisée des questions rattachées à l'alimentation et l'agriculture</w:t>
      </w:r>
      <w:r>
        <w:t>;</w:t>
      </w:r>
    </w:p>
    <w:p w14:paraId="5B3AA749" w14:textId="77777777" w:rsidR="003C5999" w:rsidRDefault="003C5999" w:rsidP="003C5999">
      <w:pPr>
        <w:pStyle w:val="Paragraphedeliste"/>
        <w:jc w:val="left"/>
      </w:pPr>
    </w:p>
    <w:p w14:paraId="743089A9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CE5F3F">
        <w:t xml:space="preserve">Plateforme </w:t>
      </w:r>
      <w:proofErr w:type="spellStart"/>
      <w:r w:rsidRPr="00CE5F3F">
        <w:t>Reliefweb</w:t>
      </w:r>
      <w:proofErr w:type="spellEnd"/>
      <w:r>
        <w:t xml:space="preserve"> - </w:t>
      </w:r>
      <w:r w:rsidRPr="004E081F">
        <w:t>Source d'information humanitaire sur les crises et les catastrophes naturelles</w:t>
      </w:r>
      <w:r>
        <w:t>;</w:t>
      </w:r>
    </w:p>
    <w:p w14:paraId="051E190D" w14:textId="77777777" w:rsidR="003C5999" w:rsidRDefault="003C5999" w:rsidP="003C5999">
      <w:pPr>
        <w:pStyle w:val="Paragraphedeliste"/>
        <w:jc w:val="left"/>
      </w:pPr>
    </w:p>
    <w:p w14:paraId="6EB3B68D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4E081F">
        <w:t xml:space="preserve">Plateforme Crisis24 de </w:t>
      </w:r>
      <w:proofErr w:type="spellStart"/>
      <w:r w:rsidRPr="004E081F">
        <w:t>GardaWorld</w:t>
      </w:r>
      <w:proofErr w:type="spellEnd"/>
      <w:r>
        <w:t xml:space="preserve"> - </w:t>
      </w:r>
      <w:r w:rsidRPr="004E081F">
        <w:t>Portail d’information sur la sécurité mondiale par pays, offrant des alertes en temps réel</w:t>
      </w:r>
      <w:r>
        <w:t>;</w:t>
      </w:r>
    </w:p>
    <w:p w14:paraId="7F6F2D37" w14:textId="77777777" w:rsidR="003C5999" w:rsidRDefault="003C5999" w:rsidP="003C5999">
      <w:pPr>
        <w:pStyle w:val="Paragraphedeliste"/>
        <w:jc w:val="left"/>
      </w:pPr>
    </w:p>
    <w:p w14:paraId="672689B2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4E081F">
        <w:t>Métamoteurs de recherche internet</w:t>
      </w:r>
      <w:r>
        <w:t> (</w:t>
      </w:r>
      <w:r w:rsidRPr="004E081F">
        <w:t>etools.ch</w:t>
      </w:r>
      <w:r>
        <w:t>/</w:t>
      </w:r>
      <w:r w:rsidRPr="004E081F">
        <w:t>metacrawler.com</w:t>
      </w:r>
      <w:r>
        <w:t xml:space="preserve">) - </w:t>
      </w:r>
      <w:r w:rsidRPr="004E081F">
        <w:t>Métamoteurs permettant de cibler et trouver efficacement de l'information ou données précises sur internet</w:t>
      </w:r>
    </w:p>
    <w:p w14:paraId="4C7D4F19" w14:textId="77777777" w:rsidR="003C5999" w:rsidRDefault="003C5999" w:rsidP="003C5999">
      <w:pPr>
        <w:pStyle w:val="Paragraphedeliste"/>
        <w:jc w:val="left"/>
      </w:pPr>
    </w:p>
    <w:p w14:paraId="7E505F53" w14:textId="77777777" w:rsidR="003C5999" w:rsidRPr="00CE5F3F" w:rsidRDefault="003C5999" w:rsidP="003C5999">
      <w:pPr>
        <w:pStyle w:val="Paragraphedeliste"/>
        <w:numPr>
          <w:ilvl w:val="0"/>
          <w:numId w:val="22"/>
        </w:numPr>
        <w:jc w:val="left"/>
      </w:pPr>
      <w:r w:rsidRPr="00CE5F3F">
        <w:t xml:space="preserve">News </w:t>
      </w:r>
      <w:proofErr w:type="spellStart"/>
      <w:r w:rsidRPr="00CE5F3F">
        <w:t>Now</w:t>
      </w:r>
      <w:proofErr w:type="spellEnd"/>
      <w:r>
        <w:t xml:space="preserve"> - </w:t>
      </w:r>
      <w:r w:rsidRPr="00804020">
        <w:t>Site d'agrégation de nouvelles permettant de ratisser tous les médias en ligne dans la recherche de sujets spécifiques</w:t>
      </w:r>
      <w:r>
        <w:t>;</w:t>
      </w:r>
    </w:p>
    <w:p w14:paraId="6C65ECE9" w14:textId="77777777" w:rsidR="003C5999" w:rsidRDefault="003C5999" w:rsidP="003C5999">
      <w:pPr>
        <w:pStyle w:val="Paragraphedeliste"/>
        <w:jc w:val="left"/>
      </w:pPr>
    </w:p>
    <w:p w14:paraId="1D3E86EE" w14:textId="77777777" w:rsidR="003C5999" w:rsidRPr="00CE5F3F" w:rsidRDefault="003C5999" w:rsidP="003C5999">
      <w:pPr>
        <w:pStyle w:val="Paragraphedeliste"/>
        <w:numPr>
          <w:ilvl w:val="0"/>
          <w:numId w:val="22"/>
        </w:numPr>
        <w:jc w:val="left"/>
      </w:pPr>
      <w:r w:rsidRPr="00CE5F3F">
        <w:t>World News</w:t>
      </w:r>
      <w:r>
        <w:t xml:space="preserve"> - </w:t>
      </w:r>
      <w:r w:rsidRPr="00804020">
        <w:t>Site d'agrégation de nouvelles permettant de ratisser tous les médias en ligne dans la recherche de sujets spécifiques</w:t>
      </w:r>
      <w:r>
        <w:t>;</w:t>
      </w:r>
    </w:p>
    <w:p w14:paraId="02CB1BAD" w14:textId="77777777" w:rsidR="003C5999" w:rsidRDefault="003C5999" w:rsidP="003C5999">
      <w:pPr>
        <w:pStyle w:val="Paragraphedeliste"/>
        <w:jc w:val="left"/>
      </w:pPr>
    </w:p>
    <w:p w14:paraId="44F16CB3" w14:textId="77777777" w:rsidR="003C5999" w:rsidRPr="00CE5F3F" w:rsidRDefault="003C5999" w:rsidP="003C5999">
      <w:pPr>
        <w:pStyle w:val="Paragraphedeliste"/>
        <w:numPr>
          <w:ilvl w:val="0"/>
          <w:numId w:val="22"/>
        </w:numPr>
        <w:jc w:val="left"/>
      </w:pPr>
      <w:r w:rsidRPr="00CE5F3F">
        <w:t xml:space="preserve">CIA World </w:t>
      </w:r>
      <w:proofErr w:type="spellStart"/>
      <w:r w:rsidRPr="00CE5F3F">
        <w:t>Factbook</w:t>
      </w:r>
      <w:proofErr w:type="spellEnd"/>
      <w:r>
        <w:t xml:space="preserve"> - </w:t>
      </w:r>
      <w:r w:rsidRPr="00804020">
        <w:t>Site de la CIA publiant des profils exhaustifs de tous les pays</w:t>
      </w:r>
    </w:p>
    <w:p w14:paraId="7CE3F959" w14:textId="77777777" w:rsidR="003C5999" w:rsidRDefault="003C5999" w:rsidP="003C5999">
      <w:pPr>
        <w:pStyle w:val="Paragraphedeliste"/>
        <w:jc w:val="left"/>
      </w:pPr>
    </w:p>
    <w:p w14:paraId="50E1D8DF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804020">
        <w:t>Le Bureau des Nations Unies pour la réduction des risques de catastrophe</w:t>
      </w:r>
      <w:r>
        <w:t xml:space="preserve"> - </w:t>
      </w:r>
      <w:r w:rsidRPr="00804020">
        <w:t>Office des Nations Unies spécialisée dans les désastres naturels</w:t>
      </w:r>
    </w:p>
    <w:p w14:paraId="0349C180" w14:textId="77777777" w:rsidR="003C5999" w:rsidRDefault="003C5999" w:rsidP="003C5999">
      <w:pPr>
        <w:pStyle w:val="Paragraphedeliste"/>
        <w:jc w:val="left"/>
      </w:pPr>
    </w:p>
    <w:p w14:paraId="3F9100D9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804020">
        <w:t>L'Organisation météorologique mondiale</w:t>
      </w:r>
      <w:r>
        <w:t xml:space="preserve"> - </w:t>
      </w:r>
      <w:r w:rsidRPr="00804020">
        <w:t>Institution spécialisée des Nations Unies concernant les problématiques environnementales et climatiques</w:t>
      </w:r>
    </w:p>
    <w:p w14:paraId="38DA6B43" w14:textId="77777777" w:rsidR="003C5999" w:rsidRDefault="003C5999" w:rsidP="003C5999">
      <w:pPr>
        <w:pStyle w:val="Paragraphedeliste"/>
        <w:jc w:val="left"/>
      </w:pPr>
    </w:p>
    <w:p w14:paraId="2E51BF6F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804020">
        <w:t>L’Organisation mondiale de la santé</w:t>
      </w:r>
      <w:r>
        <w:t xml:space="preserve"> - </w:t>
      </w:r>
      <w:r w:rsidRPr="00804020">
        <w:t>Agence des Nations Unies spécialisée dans les questions rattachées à la santé et aux maladies infectieuses</w:t>
      </w:r>
    </w:p>
    <w:p w14:paraId="1129D3DA" w14:textId="77777777" w:rsidR="003C5999" w:rsidRPr="00804020" w:rsidRDefault="003C5999" w:rsidP="003C5999">
      <w:pPr>
        <w:pStyle w:val="Paragraphedeliste"/>
        <w:jc w:val="left"/>
      </w:pPr>
    </w:p>
    <w:p w14:paraId="0CB11376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proofErr w:type="spellStart"/>
      <w:r w:rsidRPr="009112E9">
        <w:t>Jane’s</w:t>
      </w:r>
      <w:proofErr w:type="spellEnd"/>
      <w:r w:rsidRPr="009112E9">
        <w:t xml:space="preserve"> 360</w:t>
      </w:r>
      <w:r>
        <w:t xml:space="preserve"> - </w:t>
      </w:r>
      <w:r w:rsidRPr="009112E9">
        <w:t>Site payant m</w:t>
      </w:r>
      <w:r>
        <w:t>ais très complet</w:t>
      </w:r>
      <w:r w:rsidRPr="009112E9">
        <w:t xml:space="preserve"> en matière de sécurité internationale sur les aspects tactiques, opérationnels et stratégiques des conflits ou du terrorisme</w:t>
      </w:r>
    </w:p>
    <w:p w14:paraId="0044515D" w14:textId="77777777" w:rsidR="003C5999" w:rsidRDefault="003C5999" w:rsidP="003C5999">
      <w:pPr>
        <w:pStyle w:val="Paragraphedeliste"/>
        <w:jc w:val="left"/>
      </w:pPr>
    </w:p>
    <w:p w14:paraId="57F218CD" w14:textId="77777777" w:rsidR="003C5999" w:rsidRPr="00CE5F3F" w:rsidRDefault="003C5999" w:rsidP="003C5999">
      <w:pPr>
        <w:pStyle w:val="Paragraphedeliste"/>
        <w:numPr>
          <w:ilvl w:val="0"/>
          <w:numId w:val="22"/>
        </w:numPr>
        <w:jc w:val="left"/>
      </w:pPr>
      <w:r w:rsidRPr="00CE5F3F">
        <w:t xml:space="preserve">Live Universal </w:t>
      </w:r>
      <w:proofErr w:type="spellStart"/>
      <w:r w:rsidRPr="00CE5F3F">
        <w:t>Awareness</w:t>
      </w:r>
      <w:proofErr w:type="spellEnd"/>
      <w:r w:rsidRPr="00CE5F3F">
        <w:t xml:space="preserve"> </w:t>
      </w:r>
      <w:proofErr w:type="spellStart"/>
      <w:r w:rsidRPr="00CE5F3F">
        <w:t>Map</w:t>
      </w:r>
      <w:proofErr w:type="spellEnd"/>
      <w:r>
        <w:t xml:space="preserve"> - </w:t>
      </w:r>
      <w:r w:rsidRPr="009112E9">
        <w:t>Carte interactive et à jour indiquant les activités et développements des principaux points chauds internationaux</w:t>
      </w:r>
    </w:p>
    <w:p w14:paraId="7DAE5D44" w14:textId="77777777" w:rsidR="003C5999" w:rsidRDefault="003C5999" w:rsidP="003C5999">
      <w:pPr>
        <w:pStyle w:val="Paragraphedeliste"/>
        <w:jc w:val="left"/>
      </w:pPr>
    </w:p>
    <w:p w14:paraId="253CFE67" w14:textId="77777777" w:rsidR="003C5999" w:rsidRPr="00CE5F3F" w:rsidRDefault="003C5999" w:rsidP="003C5999">
      <w:pPr>
        <w:pStyle w:val="Paragraphedeliste"/>
        <w:numPr>
          <w:ilvl w:val="0"/>
          <w:numId w:val="22"/>
        </w:numPr>
        <w:jc w:val="left"/>
      </w:pPr>
      <w:r w:rsidRPr="00CE5F3F">
        <w:t xml:space="preserve">The International Crisis Group </w:t>
      </w:r>
      <w:r>
        <w:t xml:space="preserve">- </w:t>
      </w:r>
      <w:r w:rsidRPr="009112E9">
        <w:t>Organisation internationale spécialisée dans les conflits ainsi que leurs conséquences humanitaires et sociales</w:t>
      </w:r>
    </w:p>
    <w:p w14:paraId="2FF88345" w14:textId="77777777" w:rsidR="003C5999" w:rsidRPr="00804020" w:rsidRDefault="003C5999" w:rsidP="003C5999">
      <w:pPr>
        <w:pStyle w:val="Paragraphedeliste"/>
        <w:jc w:val="left"/>
      </w:pPr>
    </w:p>
    <w:p w14:paraId="6BD0BD57" w14:textId="77777777" w:rsidR="003C5999" w:rsidRPr="00CE5F3F" w:rsidRDefault="003C5999" w:rsidP="003C5999">
      <w:pPr>
        <w:pStyle w:val="Paragraphedeliste"/>
        <w:numPr>
          <w:ilvl w:val="0"/>
          <w:numId w:val="22"/>
        </w:numPr>
        <w:jc w:val="left"/>
      </w:pPr>
      <w:r w:rsidRPr="00CE5F3F">
        <w:lastRenderedPageBreak/>
        <w:t>The International Counter-</w:t>
      </w:r>
      <w:proofErr w:type="spellStart"/>
      <w:r w:rsidRPr="00CE5F3F">
        <w:t>Terrorism</w:t>
      </w:r>
      <w:proofErr w:type="spellEnd"/>
      <w:r w:rsidRPr="00CE5F3F">
        <w:t xml:space="preserve"> Academic Community</w:t>
      </w:r>
      <w:r>
        <w:t xml:space="preserve"> - </w:t>
      </w:r>
      <w:r w:rsidRPr="009112E9">
        <w:t>Association internationale d'institutions académiques, d'experts et de chercheurs dans les domaines liés à l'étude du terrorisme</w:t>
      </w:r>
      <w:r>
        <w:t>;</w:t>
      </w:r>
    </w:p>
    <w:p w14:paraId="41FC9330" w14:textId="77777777" w:rsidR="003C5999" w:rsidRPr="009112E9" w:rsidRDefault="003C5999" w:rsidP="003C5999">
      <w:pPr>
        <w:pStyle w:val="Paragraphedeliste"/>
        <w:jc w:val="left"/>
      </w:pPr>
    </w:p>
    <w:p w14:paraId="11A77786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9112E9">
        <w:t>L’Institut de relations internationales et stratégiques</w:t>
      </w:r>
      <w:r>
        <w:t xml:space="preserve"> - Groupe de réflexion</w:t>
      </w:r>
      <w:r w:rsidRPr="009112E9">
        <w:t xml:space="preserve"> français travaillant sur les thématiques géopolitiques liées à la sécurité internationale</w:t>
      </w:r>
      <w:r>
        <w:t>;</w:t>
      </w:r>
    </w:p>
    <w:p w14:paraId="60A11669" w14:textId="77777777" w:rsidR="003C5999" w:rsidRDefault="003C5999" w:rsidP="003C5999">
      <w:pPr>
        <w:pStyle w:val="Paragraphedeliste"/>
      </w:pPr>
    </w:p>
    <w:p w14:paraId="1EE5A5F8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proofErr w:type="spellStart"/>
      <w:r w:rsidRPr="00CC04BA">
        <w:t>Armed</w:t>
      </w:r>
      <w:proofErr w:type="spellEnd"/>
      <w:r w:rsidRPr="00CC04BA">
        <w:t xml:space="preserve"> </w:t>
      </w:r>
      <w:proofErr w:type="spellStart"/>
      <w:r w:rsidRPr="00CC04BA">
        <w:t>Conflict</w:t>
      </w:r>
      <w:proofErr w:type="spellEnd"/>
      <w:r w:rsidRPr="00CC04BA">
        <w:t xml:space="preserve"> Location &amp; </w:t>
      </w:r>
      <w:proofErr w:type="spellStart"/>
      <w:r w:rsidRPr="00CC04BA">
        <w:t>Event</w:t>
      </w:r>
      <w:proofErr w:type="spellEnd"/>
      <w:r w:rsidRPr="00CC04BA">
        <w:t xml:space="preserve"> Data Project (ACLED) - Site Web fournissant la collecte de données, l'analyse et la cartographie des crises pour décrire, explorer et tester des scénarios de conflit</w:t>
      </w:r>
      <w:r>
        <w:t>;</w:t>
      </w:r>
    </w:p>
    <w:p w14:paraId="6B1CDD2E" w14:textId="77777777" w:rsidR="003C5999" w:rsidRDefault="003C5999" w:rsidP="003C5999">
      <w:pPr>
        <w:pStyle w:val="Paragraphedeliste"/>
      </w:pPr>
    </w:p>
    <w:p w14:paraId="4D5E0F7E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proofErr w:type="spellStart"/>
      <w:r w:rsidRPr="00CC04BA">
        <w:t>FloodList</w:t>
      </w:r>
      <w:proofErr w:type="spellEnd"/>
      <w:r>
        <w:t xml:space="preserve"> - </w:t>
      </w:r>
      <w:r w:rsidRPr="00CC04BA">
        <w:t>Site Web fournissant des nouvelles et des informations sur les derniers événements d'inondation du monde entier</w:t>
      </w:r>
      <w:r>
        <w:t>;</w:t>
      </w:r>
    </w:p>
    <w:p w14:paraId="2C853043" w14:textId="77777777" w:rsidR="003C5999" w:rsidRDefault="003C5999" w:rsidP="003C5999">
      <w:pPr>
        <w:pStyle w:val="Paragraphedeliste"/>
      </w:pPr>
    </w:p>
    <w:p w14:paraId="0C994BDE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EF6A00">
        <w:t xml:space="preserve">The Flood </w:t>
      </w:r>
      <w:proofErr w:type="spellStart"/>
      <w:r w:rsidRPr="00EF6A00">
        <w:t>Observatory</w:t>
      </w:r>
      <w:proofErr w:type="spellEnd"/>
      <w:r>
        <w:t xml:space="preserve"> - </w:t>
      </w:r>
      <w:r w:rsidRPr="00EF6A00">
        <w:t>Mesure, cartographie et modélisation satellitaires en ligne des inondations pour les applications de recherche, humanitaires et de gestion de l'eau</w:t>
      </w:r>
      <w:r>
        <w:t>;</w:t>
      </w:r>
    </w:p>
    <w:p w14:paraId="700028BC" w14:textId="77777777" w:rsidR="003C5999" w:rsidRDefault="003C5999" w:rsidP="003C5999">
      <w:pPr>
        <w:pStyle w:val="Paragraphedeliste"/>
      </w:pPr>
    </w:p>
    <w:p w14:paraId="5127B120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932FCD">
        <w:t xml:space="preserve">Global </w:t>
      </w:r>
      <w:proofErr w:type="spellStart"/>
      <w:r w:rsidRPr="00932FCD">
        <w:t>Volcanism</w:t>
      </w:r>
      <w:proofErr w:type="spellEnd"/>
      <w:r w:rsidRPr="00932FCD">
        <w:t xml:space="preserve"> Program, </w:t>
      </w:r>
      <w:proofErr w:type="spellStart"/>
      <w:r w:rsidRPr="00932FCD">
        <w:t>Smithsonian</w:t>
      </w:r>
      <w:proofErr w:type="spellEnd"/>
      <w:r w:rsidRPr="00932FCD">
        <w:t xml:space="preserve"> Institution - L'unité de la </w:t>
      </w:r>
      <w:proofErr w:type="spellStart"/>
      <w:r w:rsidRPr="00932FCD">
        <w:t>Smithsonian</w:t>
      </w:r>
      <w:proofErr w:type="spellEnd"/>
      <w:r w:rsidRPr="00932FCD">
        <w:t xml:space="preserve"> Institute dédiée à documenter, comprendre et diffuser des informations sur l'activité volcanique mondiale</w:t>
      </w:r>
      <w:r>
        <w:t>;</w:t>
      </w:r>
    </w:p>
    <w:p w14:paraId="7AC30A23" w14:textId="77777777" w:rsidR="003C5999" w:rsidRDefault="003C5999" w:rsidP="003C5999">
      <w:pPr>
        <w:pStyle w:val="Paragraphedeliste"/>
      </w:pPr>
    </w:p>
    <w:p w14:paraId="2768E80A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proofErr w:type="spellStart"/>
      <w:r w:rsidRPr="00932FCD">
        <w:t>Volcano</w:t>
      </w:r>
      <w:proofErr w:type="spellEnd"/>
      <w:r w:rsidRPr="00932FCD">
        <w:t xml:space="preserve"> </w:t>
      </w:r>
      <w:proofErr w:type="spellStart"/>
      <w:r w:rsidRPr="00932FCD">
        <w:t>discovery</w:t>
      </w:r>
      <w:proofErr w:type="spellEnd"/>
      <w:r>
        <w:t xml:space="preserve"> - </w:t>
      </w:r>
      <w:r w:rsidRPr="00BF6049">
        <w:t>Site web offrant des nouvelles et des rapports volcaniques et sismiques mondiaux</w:t>
      </w:r>
      <w:r>
        <w:t>;</w:t>
      </w:r>
    </w:p>
    <w:p w14:paraId="7E9A7CE7" w14:textId="77777777" w:rsidR="003C5999" w:rsidRDefault="003C5999" w:rsidP="003C5999">
      <w:pPr>
        <w:pStyle w:val="Paragraphedeliste"/>
      </w:pPr>
    </w:p>
    <w:p w14:paraId="07B6AFBE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r w:rsidRPr="00BF6049">
        <w:t>Sismologue</w:t>
      </w:r>
      <w:r>
        <w:t xml:space="preserve"> - </w:t>
      </w:r>
      <w:r w:rsidRPr="00BF6049">
        <w:t>Site web traitant des tremblements de terre mondiaux avec rapports quotidiens, archives et statistiques par pays</w:t>
      </w:r>
      <w:r>
        <w:t>;</w:t>
      </w:r>
    </w:p>
    <w:p w14:paraId="0680CF63" w14:textId="77777777" w:rsidR="003C5999" w:rsidRDefault="003C5999" w:rsidP="003C5999">
      <w:pPr>
        <w:pStyle w:val="Paragraphedeliste"/>
      </w:pPr>
    </w:p>
    <w:p w14:paraId="16A0C7C2" w14:textId="77777777" w:rsidR="003C5999" w:rsidRDefault="003C5999" w:rsidP="003C5999">
      <w:pPr>
        <w:pStyle w:val="Paragraphedeliste"/>
        <w:numPr>
          <w:ilvl w:val="0"/>
          <w:numId w:val="22"/>
        </w:numPr>
        <w:jc w:val="left"/>
      </w:pPr>
      <w:proofErr w:type="spellStart"/>
      <w:r w:rsidRPr="006C473F">
        <w:t>Earthquake</w:t>
      </w:r>
      <w:proofErr w:type="spellEnd"/>
      <w:r w:rsidRPr="006C473F">
        <w:t xml:space="preserve"> Track</w:t>
      </w:r>
      <w:r>
        <w:t xml:space="preserve"> - </w:t>
      </w:r>
      <w:r w:rsidRPr="006C473F">
        <w:t>Ressource en ligne fournissant des rapports quotidiens et archivés sur les tremblements de terre mondiaux</w:t>
      </w:r>
      <w:r>
        <w:t>.</w:t>
      </w:r>
    </w:p>
    <w:p w14:paraId="30E56410" w14:textId="77777777" w:rsidR="003C5999" w:rsidRPr="009112E9" w:rsidRDefault="003C5999" w:rsidP="003C5999">
      <w:pPr>
        <w:pStyle w:val="Titre2"/>
      </w:pPr>
      <w:r>
        <w:t>Autres sources à consulter</w:t>
      </w:r>
    </w:p>
    <w:p w14:paraId="6B3C97D8" w14:textId="77777777" w:rsidR="003C5999" w:rsidRDefault="003C5999" w:rsidP="003C5999">
      <w:pPr>
        <w:pStyle w:val="Paragraphedeliste"/>
        <w:numPr>
          <w:ilvl w:val="0"/>
          <w:numId w:val="21"/>
        </w:numPr>
        <w:spacing w:after="0"/>
      </w:pPr>
      <w:r w:rsidRPr="009112E9">
        <w:t>Les représentations internationales (ex. ambassades)</w:t>
      </w:r>
      <w:r>
        <w:t>;</w:t>
      </w:r>
    </w:p>
    <w:p w14:paraId="0E9A381A" w14:textId="77777777" w:rsidR="003C5999" w:rsidRDefault="003C5999" w:rsidP="003C5999">
      <w:pPr>
        <w:pStyle w:val="Paragraphedeliste"/>
        <w:numPr>
          <w:ilvl w:val="0"/>
          <w:numId w:val="21"/>
        </w:numPr>
        <w:spacing w:after="0"/>
      </w:pPr>
      <w:r w:rsidRPr="009112E9">
        <w:t>L’expertise de votre organisation</w:t>
      </w:r>
      <w:r>
        <w:t>;</w:t>
      </w:r>
    </w:p>
    <w:p w14:paraId="4D66F005" w14:textId="77777777" w:rsidR="003C5999" w:rsidRDefault="003C5999" w:rsidP="003C5999">
      <w:pPr>
        <w:pStyle w:val="Paragraphedeliste"/>
        <w:numPr>
          <w:ilvl w:val="0"/>
          <w:numId w:val="21"/>
        </w:numPr>
        <w:spacing w:after="0"/>
      </w:pPr>
      <w:r w:rsidRPr="009112E9">
        <w:t>Rapports d'accidents et événements évités de justesse de votre organisation</w:t>
      </w:r>
      <w:r>
        <w:t>;</w:t>
      </w:r>
    </w:p>
    <w:p w14:paraId="0112E0F6" w14:textId="77777777" w:rsidR="003C5999" w:rsidRDefault="003C5999" w:rsidP="003C5999">
      <w:pPr>
        <w:pStyle w:val="Paragraphedeliste"/>
        <w:numPr>
          <w:ilvl w:val="0"/>
          <w:numId w:val="21"/>
        </w:numPr>
        <w:spacing w:after="0"/>
      </w:pPr>
      <w:r w:rsidRPr="009112E9">
        <w:t>Information de personnes de confiance ayant séjourné dans le pays</w:t>
      </w:r>
      <w:r>
        <w:t>;</w:t>
      </w:r>
    </w:p>
    <w:p w14:paraId="071DCB92" w14:textId="31C5A480" w:rsidR="00A63AA7" w:rsidRPr="005D19BD" w:rsidRDefault="003C5999" w:rsidP="005F37AC">
      <w:pPr>
        <w:pStyle w:val="Paragraphedeliste"/>
        <w:numPr>
          <w:ilvl w:val="0"/>
          <w:numId w:val="21"/>
        </w:numPr>
        <w:spacing w:after="0"/>
      </w:pPr>
      <w:r w:rsidRPr="009112E9">
        <w:t>Information de d'autres organisations présentes dans le pays</w:t>
      </w:r>
      <w:r>
        <w:t>.</w:t>
      </w:r>
    </w:p>
    <w:sectPr w:rsidR="00A63AA7" w:rsidRPr="005D19BD" w:rsidSect="00EF202E">
      <w:headerReference w:type="default" r:id="rId11"/>
      <w:footerReference w:type="default" r:id="rId12"/>
      <w:pgSz w:w="15840" w:h="12240" w:orient="landscape"/>
      <w:pgMar w:top="1440" w:right="1440" w:bottom="1440" w:left="1440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1449" w14:textId="77777777" w:rsidR="00D97BBD" w:rsidRDefault="00D97BBD" w:rsidP="004D61C6">
      <w:pPr>
        <w:spacing w:after="0"/>
      </w:pPr>
      <w:r>
        <w:separator/>
      </w:r>
    </w:p>
  </w:endnote>
  <w:endnote w:type="continuationSeparator" w:id="0">
    <w:p w14:paraId="3864C3B8" w14:textId="77777777" w:rsidR="00D97BBD" w:rsidRDefault="00D97BBD" w:rsidP="004D61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2B0C" w14:textId="00A59669" w:rsidR="007B0252" w:rsidRPr="007B0252" w:rsidRDefault="000C0CB9" w:rsidP="003C5999">
    <w:pPr>
      <w:tabs>
        <w:tab w:val="center" w:pos="4550"/>
        <w:tab w:val="left" w:pos="5818"/>
      </w:tabs>
      <w:ind w:right="260" w:firstLine="3540"/>
      <w:rPr>
        <w:color w:val="000000" w:themeColor="text1"/>
        <w:sz w:val="20"/>
        <w:szCs w:val="20"/>
      </w:rPr>
    </w:pPr>
    <w:r w:rsidRPr="000C0CB9">
      <w:rPr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0" locked="0" layoutInCell="1" allowOverlap="1" wp14:anchorId="1AFD29A9" wp14:editId="793FD5D6">
          <wp:simplePos x="0" y="0"/>
          <wp:positionH relativeFrom="column">
            <wp:posOffset>-190500</wp:posOffset>
          </wp:positionH>
          <wp:positionV relativeFrom="paragraph">
            <wp:posOffset>-238125</wp:posOffset>
          </wp:positionV>
          <wp:extent cx="1728552" cy="571500"/>
          <wp:effectExtent l="0" t="0" r="0" b="0"/>
          <wp:wrapSquare wrapText="bothSides"/>
          <wp:docPr id="13" name="Image 12">
            <a:extLst xmlns:a="http://schemas.openxmlformats.org/drawingml/2006/main">
              <a:ext uri="{FF2B5EF4-FFF2-40B4-BE49-F238E27FC236}">
                <a16:creationId xmlns:a16="http://schemas.microsoft.com/office/drawing/2014/main" id="{DD292017-3B52-4EFA-857E-DD46848886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DD292017-3B52-4EFA-857E-DD46848886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552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252" w:rsidRPr="007B0252">
      <w:rPr>
        <w:color w:val="000000" w:themeColor="text1"/>
        <w:sz w:val="20"/>
        <w:szCs w:val="20"/>
        <w:lang w:val="fr-FR"/>
      </w:rPr>
      <w:t xml:space="preserve">Page </w:t>
    </w:r>
    <w:r w:rsidR="007B0252" w:rsidRPr="007B0252">
      <w:rPr>
        <w:color w:val="000000" w:themeColor="text1"/>
        <w:sz w:val="20"/>
        <w:szCs w:val="20"/>
      </w:rPr>
      <w:fldChar w:fldCharType="begin"/>
    </w:r>
    <w:r w:rsidR="007B0252" w:rsidRPr="007B0252">
      <w:rPr>
        <w:color w:val="000000" w:themeColor="text1"/>
        <w:sz w:val="20"/>
        <w:szCs w:val="20"/>
      </w:rPr>
      <w:instrText>PAGE   \* MERGEFORMAT</w:instrText>
    </w:r>
    <w:r w:rsidR="007B0252" w:rsidRPr="007B0252">
      <w:rPr>
        <w:color w:val="000000" w:themeColor="text1"/>
        <w:sz w:val="20"/>
        <w:szCs w:val="20"/>
      </w:rPr>
      <w:fldChar w:fldCharType="separate"/>
    </w:r>
    <w:r w:rsidR="007B0252" w:rsidRPr="007B0252">
      <w:rPr>
        <w:color w:val="000000" w:themeColor="text1"/>
        <w:sz w:val="20"/>
        <w:szCs w:val="20"/>
        <w:lang w:val="fr-FR"/>
      </w:rPr>
      <w:t>1</w:t>
    </w:r>
    <w:r w:rsidR="007B0252" w:rsidRPr="007B0252">
      <w:rPr>
        <w:color w:val="000000" w:themeColor="text1"/>
        <w:sz w:val="20"/>
        <w:szCs w:val="20"/>
      </w:rPr>
      <w:fldChar w:fldCharType="end"/>
    </w:r>
    <w:r w:rsidR="007B0252" w:rsidRPr="007B0252">
      <w:rPr>
        <w:color w:val="000000" w:themeColor="text1"/>
        <w:sz w:val="20"/>
        <w:szCs w:val="20"/>
        <w:lang w:val="fr-FR"/>
      </w:rPr>
      <w:t xml:space="preserve"> | </w:t>
    </w:r>
    <w:r w:rsidR="007B0252" w:rsidRPr="007B0252">
      <w:rPr>
        <w:color w:val="000000" w:themeColor="text1"/>
        <w:sz w:val="20"/>
        <w:szCs w:val="20"/>
      </w:rPr>
      <w:fldChar w:fldCharType="begin"/>
    </w:r>
    <w:r w:rsidR="007B0252" w:rsidRPr="007B0252">
      <w:rPr>
        <w:color w:val="000000" w:themeColor="text1"/>
        <w:sz w:val="20"/>
        <w:szCs w:val="20"/>
      </w:rPr>
      <w:instrText>NUMPAGES  \* Arabic  \* MERGEFORMAT</w:instrText>
    </w:r>
    <w:r w:rsidR="007B0252" w:rsidRPr="007B0252">
      <w:rPr>
        <w:color w:val="000000" w:themeColor="text1"/>
        <w:sz w:val="20"/>
        <w:szCs w:val="20"/>
      </w:rPr>
      <w:fldChar w:fldCharType="separate"/>
    </w:r>
    <w:r w:rsidR="007B0252" w:rsidRPr="007B0252">
      <w:rPr>
        <w:color w:val="000000" w:themeColor="text1"/>
        <w:sz w:val="20"/>
        <w:szCs w:val="20"/>
        <w:lang w:val="fr-FR"/>
      </w:rPr>
      <w:t>1</w:t>
    </w:r>
    <w:r w:rsidR="007B0252" w:rsidRPr="007B0252">
      <w:rPr>
        <w:color w:val="000000" w:themeColor="text1"/>
        <w:sz w:val="20"/>
        <w:szCs w:val="20"/>
      </w:rPr>
      <w:fldChar w:fldCharType="end"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C684A">
      <w:rPr>
        <w:color w:val="000000" w:themeColor="text1"/>
        <w:sz w:val="20"/>
        <w:szCs w:val="20"/>
      </w:rPr>
      <w:t xml:space="preserve">    </w:t>
    </w:r>
    <w:r w:rsidR="003C5999">
      <w:rPr>
        <w:color w:val="000000" w:themeColor="text1"/>
        <w:sz w:val="20"/>
        <w:szCs w:val="20"/>
      </w:rPr>
      <w:tab/>
    </w:r>
    <w:r w:rsidR="003C5999">
      <w:rPr>
        <w:color w:val="000000" w:themeColor="text1"/>
        <w:sz w:val="20"/>
        <w:szCs w:val="20"/>
      </w:rPr>
      <w:tab/>
    </w:r>
    <w:r w:rsidR="003C5999">
      <w:rPr>
        <w:color w:val="000000" w:themeColor="text1"/>
        <w:sz w:val="20"/>
        <w:szCs w:val="20"/>
      </w:rPr>
      <w:tab/>
    </w:r>
    <w:r w:rsidR="005C684A">
      <w:rPr>
        <w:color w:val="000000" w:themeColor="text1"/>
        <w:sz w:val="20"/>
        <w:szCs w:val="20"/>
      </w:rPr>
      <w:t>©</w:t>
    </w:r>
    <w:r w:rsidR="005D19BD">
      <w:rPr>
        <w:color w:val="000000" w:themeColor="text1"/>
        <w:sz w:val="20"/>
        <w:szCs w:val="20"/>
      </w:rPr>
      <w:t>Aléas</w:t>
    </w:r>
    <w:r w:rsidR="005C684A">
      <w:rPr>
        <w:color w:val="000000" w:themeColor="text1"/>
        <w:sz w:val="20"/>
        <w:szCs w:val="20"/>
      </w:rPr>
      <w:t>_2023</w:t>
    </w:r>
  </w:p>
  <w:p w14:paraId="29D5B782" w14:textId="77777777" w:rsidR="004D61C6" w:rsidRDefault="004D61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0BB6" w14:textId="77777777" w:rsidR="00D97BBD" w:rsidRDefault="00D97BBD" w:rsidP="004D61C6">
      <w:pPr>
        <w:spacing w:after="0"/>
      </w:pPr>
      <w:r>
        <w:separator/>
      </w:r>
    </w:p>
  </w:footnote>
  <w:footnote w:type="continuationSeparator" w:id="0">
    <w:p w14:paraId="498CE0B5" w14:textId="77777777" w:rsidR="00D97BBD" w:rsidRDefault="00D97BBD" w:rsidP="004D61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22B1" w14:textId="5C01EA04" w:rsidR="004D61C6" w:rsidRDefault="004D61C6" w:rsidP="004D61C6">
    <w:pPr>
      <w:pStyle w:val="En-tte"/>
      <w:jc w:val="right"/>
    </w:pPr>
    <w:r>
      <w:rPr>
        <w:noProof/>
      </w:rPr>
      <w:drawing>
        <wp:inline distT="0" distB="0" distL="0" distR="0" wp14:anchorId="009DF182" wp14:editId="15774E0E">
          <wp:extent cx="1394348" cy="450000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34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BAE74" w14:textId="77777777" w:rsidR="004D61C6" w:rsidRDefault="004D6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41A0"/>
    <w:multiLevelType w:val="hybridMultilevel"/>
    <w:tmpl w:val="8CFC2A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745"/>
    <w:multiLevelType w:val="hybridMultilevel"/>
    <w:tmpl w:val="0D5843F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0336"/>
    <w:multiLevelType w:val="hybridMultilevel"/>
    <w:tmpl w:val="36EEA51A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F7F"/>
    <w:multiLevelType w:val="hybridMultilevel"/>
    <w:tmpl w:val="49E413BA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197E"/>
    <w:multiLevelType w:val="hybridMultilevel"/>
    <w:tmpl w:val="76AAD1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63340"/>
    <w:multiLevelType w:val="hybridMultilevel"/>
    <w:tmpl w:val="DF4AC1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40784"/>
    <w:multiLevelType w:val="hybridMultilevel"/>
    <w:tmpl w:val="E472AC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522FA"/>
    <w:multiLevelType w:val="hybridMultilevel"/>
    <w:tmpl w:val="FED01136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4060"/>
    <w:multiLevelType w:val="hybridMultilevel"/>
    <w:tmpl w:val="D2581B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61C18"/>
    <w:multiLevelType w:val="hybridMultilevel"/>
    <w:tmpl w:val="FDBCC02C"/>
    <w:lvl w:ilvl="0" w:tplc="EB14E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C6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A7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4B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3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E9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AC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CE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4D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591D52"/>
    <w:multiLevelType w:val="hybridMultilevel"/>
    <w:tmpl w:val="1E60D0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64BD0"/>
    <w:multiLevelType w:val="hybridMultilevel"/>
    <w:tmpl w:val="4A10A9A0"/>
    <w:lvl w:ilvl="0" w:tplc="116EF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805AA"/>
    <w:multiLevelType w:val="hybridMultilevel"/>
    <w:tmpl w:val="DB3052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D5D78"/>
    <w:multiLevelType w:val="hybridMultilevel"/>
    <w:tmpl w:val="5672B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3982"/>
    <w:multiLevelType w:val="hybridMultilevel"/>
    <w:tmpl w:val="E23CBA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33FD5"/>
    <w:multiLevelType w:val="hybridMultilevel"/>
    <w:tmpl w:val="49AE1A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F5F20"/>
    <w:multiLevelType w:val="hybridMultilevel"/>
    <w:tmpl w:val="43E0497E"/>
    <w:lvl w:ilvl="0" w:tplc="F3E8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E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24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A7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A6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42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C4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E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2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645F27"/>
    <w:multiLevelType w:val="hybridMultilevel"/>
    <w:tmpl w:val="29B448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17812"/>
    <w:multiLevelType w:val="hybridMultilevel"/>
    <w:tmpl w:val="3F10B1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A4DBB"/>
    <w:multiLevelType w:val="hybridMultilevel"/>
    <w:tmpl w:val="66206D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D5E30"/>
    <w:multiLevelType w:val="hybridMultilevel"/>
    <w:tmpl w:val="4E8251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0560A"/>
    <w:multiLevelType w:val="hybridMultilevel"/>
    <w:tmpl w:val="EBACA772"/>
    <w:lvl w:ilvl="0" w:tplc="3424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E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A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CC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EB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2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A9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A6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09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662261"/>
    <w:multiLevelType w:val="hybridMultilevel"/>
    <w:tmpl w:val="05B2EFFC"/>
    <w:lvl w:ilvl="0" w:tplc="8E9C8322">
      <w:start w:val="1"/>
      <w:numFmt w:val="bullet"/>
      <w:lvlText w:val="-"/>
      <w:lvlJc w:val="left"/>
      <w:pPr>
        <w:ind w:left="2160" w:hanging="360"/>
      </w:pPr>
      <w:rPr>
        <w:rFonts w:ascii="Calibri Light" w:hAnsi="Calibri Light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61117841">
    <w:abstractNumId w:val="3"/>
  </w:num>
  <w:num w:numId="2" w16cid:durableId="2021541190">
    <w:abstractNumId w:val="2"/>
  </w:num>
  <w:num w:numId="3" w16cid:durableId="1770660024">
    <w:abstractNumId w:val="7"/>
  </w:num>
  <w:num w:numId="4" w16cid:durableId="2058508281">
    <w:abstractNumId w:val="22"/>
  </w:num>
  <w:num w:numId="5" w16cid:durableId="1449351453">
    <w:abstractNumId w:val="11"/>
  </w:num>
  <w:num w:numId="6" w16cid:durableId="2097901590">
    <w:abstractNumId w:val="4"/>
  </w:num>
  <w:num w:numId="7" w16cid:durableId="8410593">
    <w:abstractNumId w:val="5"/>
  </w:num>
  <w:num w:numId="8" w16cid:durableId="664086173">
    <w:abstractNumId w:val="10"/>
  </w:num>
  <w:num w:numId="9" w16cid:durableId="1368219520">
    <w:abstractNumId w:val="15"/>
  </w:num>
  <w:num w:numId="10" w16cid:durableId="913852206">
    <w:abstractNumId w:val="21"/>
  </w:num>
  <w:num w:numId="11" w16cid:durableId="391119766">
    <w:abstractNumId w:val="16"/>
  </w:num>
  <w:num w:numId="12" w16cid:durableId="1374421223">
    <w:abstractNumId w:val="9"/>
  </w:num>
  <w:num w:numId="13" w16cid:durableId="82384840">
    <w:abstractNumId w:val="19"/>
  </w:num>
  <w:num w:numId="14" w16cid:durableId="626935227">
    <w:abstractNumId w:val="17"/>
  </w:num>
  <w:num w:numId="15" w16cid:durableId="648093783">
    <w:abstractNumId w:val="12"/>
  </w:num>
  <w:num w:numId="16" w16cid:durableId="371730364">
    <w:abstractNumId w:val="20"/>
  </w:num>
  <w:num w:numId="17" w16cid:durableId="139662378">
    <w:abstractNumId w:val="14"/>
  </w:num>
  <w:num w:numId="18" w16cid:durableId="2012371461">
    <w:abstractNumId w:val="8"/>
  </w:num>
  <w:num w:numId="19" w16cid:durableId="1417441752">
    <w:abstractNumId w:val="1"/>
  </w:num>
  <w:num w:numId="20" w16cid:durableId="1701931809">
    <w:abstractNumId w:val="18"/>
  </w:num>
  <w:num w:numId="21" w16cid:durableId="1330405815">
    <w:abstractNumId w:val="13"/>
  </w:num>
  <w:num w:numId="22" w16cid:durableId="2038306922">
    <w:abstractNumId w:val="0"/>
  </w:num>
  <w:num w:numId="23" w16cid:durableId="199898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C6"/>
    <w:rsid w:val="000178F7"/>
    <w:rsid w:val="0003205A"/>
    <w:rsid w:val="00046531"/>
    <w:rsid w:val="00070640"/>
    <w:rsid w:val="000B22CF"/>
    <w:rsid w:val="000C0CB9"/>
    <w:rsid w:val="000C5E1D"/>
    <w:rsid w:val="000E387C"/>
    <w:rsid w:val="000F12C1"/>
    <w:rsid w:val="00103686"/>
    <w:rsid w:val="001067A1"/>
    <w:rsid w:val="0018308F"/>
    <w:rsid w:val="0018502A"/>
    <w:rsid w:val="001B7421"/>
    <w:rsid w:val="001C1499"/>
    <w:rsid w:val="001C576D"/>
    <w:rsid w:val="001F124F"/>
    <w:rsid w:val="002079F0"/>
    <w:rsid w:val="002256EB"/>
    <w:rsid w:val="002611A0"/>
    <w:rsid w:val="0028016F"/>
    <w:rsid w:val="00291576"/>
    <w:rsid w:val="002A13AE"/>
    <w:rsid w:val="002E3B7C"/>
    <w:rsid w:val="002F2015"/>
    <w:rsid w:val="00380895"/>
    <w:rsid w:val="003A5AAB"/>
    <w:rsid w:val="003C1398"/>
    <w:rsid w:val="003C5999"/>
    <w:rsid w:val="003D1A27"/>
    <w:rsid w:val="003E1C11"/>
    <w:rsid w:val="00463D9B"/>
    <w:rsid w:val="0049685B"/>
    <w:rsid w:val="004A0D90"/>
    <w:rsid w:val="004D3E51"/>
    <w:rsid w:val="004D612D"/>
    <w:rsid w:val="004D61C6"/>
    <w:rsid w:val="004E1D11"/>
    <w:rsid w:val="00501893"/>
    <w:rsid w:val="00501CFE"/>
    <w:rsid w:val="005428FA"/>
    <w:rsid w:val="00564733"/>
    <w:rsid w:val="005654F9"/>
    <w:rsid w:val="00571B08"/>
    <w:rsid w:val="005726DE"/>
    <w:rsid w:val="00572C61"/>
    <w:rsid w:val="005C684A"/>
    <w:rsid w:val="005D19BD"/>
    <w:rsid w:val="006239DA"/>
    <w:rsid w:val="006270B8"/>
    <w:rsid w:val="006439D9"/>
    <w:rsid w:val="00664A2F"/>
    <w:rsid w:val="0068013A"/>
    <w:rsid w:val="006A2B85"/>
    <w:rsid w:val="006A5E79"/>
    <w:rsid w:val="006C0CC4"/>
    <w:rsid w:val="006C0F4C"/>
    <w:rsid w:val="006E2EA0"/>
    <w:rsid w:val="007000E2"/>
    <w:rsid w:val="0070077E"/>
    <w:rsid w:val="007009ED"/>
    <w:rsid w:val="007122BA"/>
    <w:rsid w:val="00730F61"/>
    <w:rsid w:val="00731C1B"/>
    <w:rsid w:val="00734BAD"/>
    <w:rsid w:val="00783C18"/>
    <w:rsid w:val="007A6D7C"/>
    <w:rsid w:val="007B0252"/>
    <w:rsid w:val="007B5413"/>
    <w:rsid w:val="007B6B22"/>
    <w:rsid w:val="007E798B"/>
    <w:rsid w:val="00801185"/>
    <w:rsid w:val="00817874"/>
    <w:rsid w:val="00824918"/>
    <w:rsid w:val="008375FD"/>
    <w:rsid w:val="008537B0"/>
    <w:rsid w:val="008565F0"/>
    <w:rsid w:val="00875977"/>
    <w:rsid w:val="00893FF4"/>
    <w:rsid w:val="008D6850"/>
    <w:rsid w:val="00931F87"/>
    <w:rsid w:val="0093765A"/>
    <w:rsid w:val="00941F0C"/>
    <w:rsid w:val="009737EE"/>
    <w:rsid w:val="009A267E"/>
    <w:rsid w:val="009A32A3"/>
    <w:rsid w:val="009A34E8"/>
    <w:rsid w:val="009A4F9B"/>
    <w:rsid w:val="009B3115"/>
    <w:rsid w:val="009D72B4"/>
    <w:rsid w:val="009E74FD"/>
    <w:rsid w:val="009F3E76"/>
    <w:rsid w:val="00A008BC"/>
    <w:rsid w:val="00A0715C"/>
    <w:rsid w:val="00A27D5E"/>
    <w:rsid w:val="00A43963"/>
    <w:rsid w:val="00A63AA7"/>
    <w:rsid w:val="00AA4878"/>
    <w:rsid w:val="00AF568E"/>
    <w:rsid w:val="00AF59EF"/>
    <w:rsid w:val="00B528E3"/>
    <w:rsid w:val="00B70A02"/>
    <w:rsid w:val="00B84D53"/>
    <w:rsid w:val="00BA5AB7"/>
    <w:rsid w:val="00C22CA2"/>
    <w:rsid w:val="00C46969"/>
    <w:rsid w:val="00C64667"/>
    <w:rsid w:val="00C95127"/>
    <w:rsid w:val="00C96086"/>
    <w:rsid w:val="00CD533B"/>
    <w:rsid w:val="00CD6E52"/>
    <w:rsid w:val="00CD76BC"/>
    <w:rsid w:val="00D00266"/>
    <w:rsid w:val="00D14D34"/>
    <w:rsid w:val="00D17F38"/>
    <w:rsid w:val="00D33376"/>
    <w:rsid w:val="00D33DA8"/>
    <w:rsid w:val="00D96D09"/>
    <w:rsid w:val="00D97BBD"/>
    <w:rsid w:val="00DB4659"/>
    <w:rsid w:val="00DC79A3"/>
    <w:rsid w:val="00DD0905"/>
    <w:rsid w:val="00DD487E"/>
    <w:rsid w:val="00DF20CD"/>
    <w:rsid w:val="00E2744C"/>
    <w:rsid w:val="00E346A3"/>
    <w:rsid w:val="00E34DDF"/>
    <w:rsid w:val="00E6431C"/>
    <w:rsid w:val="00E745A9"/>
    <w:rsid w:val="00E75B07"/>
    <w:rsid w:val="00EE43CD"/>
    <w:rsid w:val="00EF202E"/>
    <w:rsid w:val="00F21C84"/>
    <w:rsid w:val="00F45799"/>
    <w:rsid w:val="00F46074"/>
    <w:rsid w:val="00F94359"/>
    <w:rsid w:val="00F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C58D32"/>
  <w15:chartTrackingRefBased/>
  <w15:docId w15:val="{1C117680-9B85-4FDC-B8F2-0FDA35C4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252"/>
    <w:pPr>
      <w:spacing w:line="240" w:lineRule="auto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7B0252"/>
    <w:pPr>
      <w:keepNext/>
      <w:keepLines/>
      <w:spacing w:before="360" w:after="0"/>
      <w:outlineLvl w:val="0"/>
    </w:pPr>
    <w:rPr>
      <w:rFonts w:asciiTheme="minorHAnsi" w:eastAsiaTheme="majorEastAsia" w:hAnsiTheme="minorHAnsi" w:cstheme="majorBidi"/>
      <w:b/>
      <w:caps/>
      <w:color w:val="19323B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56C9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color w:val="33BD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56C9"/>
    <w:pPr>
      <w:keepNext/>
      <w:keepLines/>
      <w:spacing w:before="40" w:after="0"/>
      <w:outlineLvl w:val="2"/>
    </w:pPr>
    <w:rPr>
      <w:rFonts w:ascii="Calibri" w:eastAsiaTheme="majorEastAsia" w:hAnsi="Calibri" w:cstheme="majorBidi"/>
      <w:i/>
      <w:color w:val="33BDBD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56C9"/>
    <w:pPr>
      <w:keepNext/>
      <w:keepLines/>
      <w:spacing w:before="40" w:after="0"/>
      <w:outlineLvl w:val="3"/>
    </w:pPr>
    <w:rPr>
      <w:rFonts w:ascii="Source Sans Pro Light" w:eastAsiaTheme="majorEastAsia" w:hAnsi="Source Sans Pro Light" w:cstheme="majorBidi"/>
      <w:b/>
      <w:iCs/>
      <w:color w:val="000000" w:themeColor="text1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B56C9"/>
    <w:rPr>
      <w:rFonts w:ascii="Calibri" w:eastAsiaTheme="majorEastAsia" w:hAnsi="Calibri" w:cstheme="majorBidi"/>
      <w:b/>
      <w:color w:val="33BDBD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B0252"/>
    <w:rPr>
      <w:rFonts w:eastAsiaTheme="majorEastAsia" w:cstheme="majorBidi"/>
      <w:b/>
      <w:caps/>
      <w:color w:val="19323B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56C9"/>
    <w:rPr>
      <w:rFonts w:ascii="Calibri" w:eastAsiaTheme="majorEastAsia" w:hAnsi="Calibri" w:cstheme="majorBidi"/>
      <w:i/>
      <w:color w:val="33BDBD"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B56C9"/>
    <w:rPr>
      <w:rFonts w:ascii="Source Sans Pro Light" w:eastAsiaTheme="majorEastAsia" w:hAnsi="Source Sans Pro Light" w:cstheme="majorBidi"/>
      <w:b/>
      <w:iCs/>
      <w:color w:val="000000" w:themeColor="text1"/>
      <w:sz w:val="20"/>
      <w:u w:val="single"/>
    </w:rPr>
  </w:style>
  <w:style w:type="paragraph" w:styleId="Titre">
    <w:name w:val="Title"/>
    <w:basedOn w:val="Normal"/>
    <w:next w:val="Normal"/>
    <w:link w:val="TitreCar"/>
    <w:qFormat/>
    <w:rsid w:val="00E346A3"/>
    <w:pPr>
      <w:pBdr>
        <w:bottom w:val="single" w:sz="8" w:space="4" w:color="4472C4" w:themeColor="accent1"/>
      </w:pBdr>
      <w:spacing w:after="300"/>
      <w:contextualSpacing/>
      <w:jc w:val="left"/>
    </w:pPr>
    <w:rPr>
      <w:rFonts w:ascii="Source Sans Pro SemiBold" w:eastAsiaTheme="majorEastAsia" w:hAnsi="Source Sans Pro SemiBold" w:cstheme="majorBidi"/>
      <w:caps/>
      <w:color w:val="19323B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rsid w:val="00E346A3"/>
    <w:rPr>
      <w:rFonts w:ascii="Source Sans Pro SemiBold" w:eastAsiaTheme="majorEastAsia" w:hAnsi="Source Sans Pro SemiBold" w:cstheme="majorBidi"/>
      <w:caps/>
      <w:color w:val="19323B"/>
      <w:spacing w:val="5"/>
      <w:kern w:val="28"/>
      <w:sz w:val="52"/>
      <w:szCs w:val="5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D61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D61C6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4D61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D61C6"/>
    <w:rPr>
      <w:rFonts w:asciiTheme="majorHAnsi" w:hAnsiTheme="majorHAnsi"/>
    </w:rPr>
  </w:style>
  <w:style w:type="character" w:styleId="Marquedecommentaire">
    <w:name w:val="annotation reference"/>
    <w:basedOn w:val="Policepardfaut"/>
    <w:uiPriority w:val="99"/>
    <w:semiHidden/>
    <w:unhideWhenUsed/>
    <w:rsid w:val="007B02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02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0252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02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0252"/>
    <w:rPr>
      <w:rFonts w:asciiTheme="majorHAnsi" w:hAnsiTheme="maj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0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25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46531"/>
    <w:pPr>
      <w:spacing w:line="276" w:lineRule="auto"/>
      <w:ind w:left="720"/>
      <w:contextualSpacing/>
    </w:pPr>
    <w:rPr>
      <w:rFonts w:ascii="Source Sans Pro Light" w:hAnsi="Source Sans Pro Light"/>
    </w:rPr>
  </w:style>
  <w:style w:type="paragraph" w:customStyle="1" w:styleId="Standard">
    <w:name w:val="Standard"/>
    <w:rsid w:val="007E798B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20CD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0CD"/>
    <w:rPr>
      <w:rFonts w:asciiTheme="majorHAnsi" w:hAnsiTheme="maj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20CD"/>
    <w:rPr>
      <w:vertAlign w:val="superscript"/>
    </w:rPr>
  </w:style>
  <w:style w:type="table" w:styleId="Grilledutableau">
    <w:name w:val="Table Grid"/>
    <w:aliases w:val="CdA Tableau"/>
    <w:basedOn w:val="TableauNormal"/>
    <w:uiPriority w:val="39"/>
    <w:rsid w:val="002E3B7C"/>
    <w:pPr>
      <w:spacing w:after="0" w:line="240" w:lineRule="auto"/>
      <w:jc w:val="left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E3B7C"/>
    <w:pPr>
      <w:spacing w:after="0" w:line="240" w:lineRule="auto"/>
      <w:jc w:val="left"/>
    </w:pPr>
    <w:rPr>
      <w:rFonts w:ascii="Palatino" w:eastAsia="Times New Roman" w:hAnsi="Palatino" w:cs="Times New Roman"/>
      <w:sz w:val="19"/>
      <w:szCs w:val="20"/>
      <w:lang w:val="en-US"/>
    </w:rPr>
  </w:style>
  <w:style w:type="paragraph" w:customStyle="1" w:styleId="CdAadresse">
    <w:name w:val="CdA adresse"/>
    <w:link w:val="CdAadresseChar"/>
    <w:rsid w:val="002E3B7C"/>
    <w:pPr>
      <w:spacing w:before="120" w:after="120" w:line="240" w:lineRule="auto"/>
      <w:contextualSpacing/>
      <w:jc w:val="left"/>
    </w:pPr>
    <w:rPr>
      <w:rFonts w:ascii="Helvetica" w:eastAsia="Times New Roman" w:hAnsi="Helvetica" w:cs="Times New Roman"/>
      <w:szCs w:val="24"/>
    </w:rPr>
  </w:style>
  <w:style w:type="character" w:customStyle="1" w:styleId="CdAadresseChar">
    <w:name w:val="CdA adresse Char"/>
    <w:link w:val="CdAadresse"/>
    <w:rsid w:val="002E3B7C"/>
    <w:rPr>
      <w:rFonts w:ascii="Helvetica" w:eastAsia="Times New Roman" w:hAnsi="Helvetica" w:cs="Times New Roman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A43963"/>
    <w:rPr>
      <w:rFonts w:ascii="Source Sans Pro Light" w:hAnsi="Source Sans Pro Light"/>
    </w:rPr>
  </w:style>
  <w:style w:type="character" w:styleId="Hyperlien">
    <w:name w:val="Hyperlink"/>
    <w:basedOn w:val="Policepardfaut"/>
    <w:uiPriority w:val="99"/>
    <w:unhideWhenUsed/>
    <w:rsid w:val="00501893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01893"/>
    <w:pPr>
      <w:outlineLvl w:val="9"/>
    </w:pPr>
    <w:rPr>
      <w:rFonts w:cstheme="majorHAnsi"/>
      <w:szCs w:val="28"/>
      <w:lang w:val="en-US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01893"/>
    <w:pPr>
      <w:spacing w:before="120" w:after="120"/>
      <w:jc w:val="left"/>
    </w:pPr>
    <w:rPr>
      <w:rFonts w:eastAsia="Times New Roman" w:cstheme="minorHAnsi"/>
      <w:bCs/>
      <w:caps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01893"/>
    <w:pPr>
      <w:spacing w:after="0"/>
      <w:ind w:left="220"/>
      <w:jc w:val="left"/>
    </w:pPr>
    <w:rPr>
      <w:rFonts w:ascii="Calibri Light" w:eastAsia="Times New Roman" w:hAnsi="Calibri Light" w:cstheme="minorHAnsi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501893"/>
    <w:pPr>
      <w:spacing w:after="0"/>
      <w:ind w:left="440"/>
      <w:jc w:val="left"/>
    </w:pPr>
    <w:rPr>
      <w:rFonts w:ascii="Calibri Light" w:eastAsia="Times New Roman" w:hAnsi="Calibri Light" w:cstheme="minorHAnsi"/>
      <w:iCs/>
      <w:sz w:val="20"/>
      <w:szCs w:val="20"/>
      <w:lang w:eastAsia="fr-FR"/>
    </w:rPr>
  </w:style>
  <w:style w:type="character" w:customStyle="1" w:styleId="tlid-translation">
    <w:name w:val="tlid-translation"/>
    <w:basedOn w:val="Policepardfaut"/>
    <w:rsid w:val="009B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94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96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81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19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07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760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680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34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1ece0-e1a6-4f4b-9896-831d7900e9a0" xsi:nil="true"/>
    <lcf76f155ced4ddcb4097134ff3c332f xmlns="98bd0af6-6791-4a26-a7f9-35089e1c151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98bd0af6-6791-4a26-a7f9-35089e1c151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3FBA704BEFD44A42BCD3A40B703C7" ma:contentTypeVersion="17" ma:contentTypeDescription="Create a new document." ma:contentTypeScope="" ma:versionID="56b935fe0d6a7b14c67963d4c956771b">
  <xsd:schema xmlns:xsd="http://www.w3.org/2001/XMLSchema" xmlns:xs="http://www.w3.org/2001/XMLSchema" xmlns:p="http://schemas.microsoft.com/office/2006/metadata/properties" xmlns:ns1="http://schemas.microsoft.com/sharepoint/v3" xmlns:ns2="0f21ece0-e1a6-4f4b-9896-831d7900e9a0" xmlns:ns3="98bd0af6-6791-4a26-a7f9-35089e1c151e" targetNamespace="http://schemas.microsoft.com/office/2006/metadata/properties" ma:root="true" ma:fieldsID="465690ea0cd2af5aa0eb56317374e749" ns1:_="" ns2:_="" ns3:_="">
    <xsd:import namespace="http://schemas.microsoft.com/sharepoint/v3"/>
    <xsd:import namespace="0f21ece0-e1a6-4f4b-9896-831d7900e9a0"/>
    <xsd:import namespace="98bd0af6-6791-4a26-a7f9-35089e1c15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ece0-e1a6-4f4b-9896-831d7900e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575d37-da51-4c4b-be09-d78eb8ba3515}" ma:internalName="TaxCatchAll" ma:showField="CatchAllData" ma:web="0f21ece0-e1a6-4f4b-9896-831d7900e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d0af6-6791-4a26-a7f9-35089e1c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9528ec-ec9e-457b-9785-3521c1b75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FB211-EACC-48B9-A35A-0C09A42A3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4C6E2-5BA4-4051-9FC0-C1280E32F43F}">
  <ds:schemaRefs>
    <ds:schemaRef ds:uri="http://schemas.microsoft.com/office/2006/metadata/properties"/>
    <ds:schemaRef ds:uri="http://schemas.microsoft.com/office/infopath/2007/PartnerControls"/>
    <ds:schemaRef ds:uri="0f21ece0-e1a6-4f4b-9896-831d7900e9a0"/>
    <ds:schemaRef ds:uri="98bd0af6-6791-4a26-a7f9-35089e1c151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9A0642-4632-44E7-8C25-CBDBABAC50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143CBF-345D-4FC7-829A-7E284BB35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21ece0-e1a6-4f4b-9896-831d7900e9a0"/>
    <ds:schemaRef ds:uri="98bd0af6-6791-4a26-a7f9-35089e1c1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Boislard</dc:creator>
  <cp:keywords/>
  <dc:description/>
  <cp:lastModifiedBy>Marie-Claude Du Cap</cp:lastModifiedBy>
  <cp:revision>4</cp:revision>
  <dcterms:created xsi:type="dcterms:W3CDTF">2023-10-04T22:06:00Z</dcterms:created>
  <dcterms:modified xsi:type="dcterms:W3CDTF">2023-10-04T22:07:00Z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0x010100BC33FBA704BEFD44A42BCD3A40B703C7</vt:lpwstr>
  </property>
  <property fmtid="{D5CDD505-2E9C-101B-9397-08002B2CF9AE}" pid="3" name="MediaServiceImageTags">
    <vt:lpwstr/>
  </property>
</Properties>
</file>